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视频号总结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1.目前视频号已接触账号，美妆，服饰，包包，生鲜水果，农副产品，教育培训，家居百货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2.选品：视频号对外宣传各个年龄段人群都有，但是通过实际操作，以及对下单人群的分析，下单人群最多的都是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二三四线，中年妇女居多，这个群体占据了视频号成交额的60%左右，所以我们的选品方向可以围绕中年妇女这个人群来操作，上有老，下有小。老人要保健，各种保健滋补产品很好卖，下有小，孩子要成长，孩子要教育，关于孩子的成长相关的产品，书籍，培训知识都是比较好卖的。中间有自己，中年妇女需要保养的产品，祛斑，补水，修复，服饰，这些都比较好卖，另外家庭使用的家具日用百货，也会比较好卖的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这个人群的特点是，40岁偏上的前三线人群，女性占比高，早睡早起是常态      没有传统电商购物行为，占比很高，微信很活跃，会使用微信支付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3.起号方式：目前用的最多是福利品起号，鱼塘起号，正价产品起号。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目前福利品起号是用的最多的也是最广泛的，视频号上多品直播间远远要比单品直播间好做，甚至可以说，视频号就是多品直播间，尽量选择多品，视频号目前没有明确的价格标签，用福利品憋单，憋人可以放1块钱的产品，也可以放1毛钱的产品，这个在平台眼里是一样的，只要你能通过福利品把你的信任感打足，让粉丝足够相信你，你放什么价位的产品都可以，然后在信任度最高，互动最高的时候转你的正价品，只要建立足够的信任度，就可以成功过起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鱼塘起号：鱼塘起号适用于一些有鱼塘基础的客户，视频号是允许且鼓励，让你把直播间分享到微信群，分享到朋友圈，而且这部分人群算公域流量，完全不同于抖音不能搜索进入直播间，对于原来有私域群的人，直接把开播信息发到群里，让群里的开播之后进入直播间，而且对于你分享到微信群的预约链接，一旦你预约的账号开播，会在微信上有铃声，以及对话框的提醒，提醒你你预约的直播间开播了，如果是你关注了，每次你关注的账号开播，就会在微信最上面的对话框里面提醒你，你关注的直播间开播了，这是非常强大的功能。另外我们做的生鲜水果账号，客户询问的量很大，全部添加了企业微信，我们把这些人拉到一个群里，就是私域群，如果要开新号，直接把开播信息发到这个群里，让老粉进新号，起号速度异常的快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正价产品起号：目前多用在一些百货直播间，其实也是类似低价起号，只不过选取的产品价格都比较低，有阶梯性，阶梯涨价，可以配合一点付费，直接正价起号，但是很考验主播，这个方法用的比较少。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直播间人货场：视频号对于场景要求比较高，目前不支持动态绿幕，静态的绿幕可以用obs推流软件来实现，但是不稳定，最好的用的场景是实景，在目前效果是比较好的，像生鲜水果，在仓库和室外场景是有很高的场观的，其他类目也是一样，实景效果是最好的。视频号对于主播的要求，在我看了还是比较高的，高的点不在于产品塑造能力有多强，而在于情感价值的体现，视频号话术和抖音话术完全不同，视频号的人群不喜欢那种慷慨激昂，321上架的那种话术，视频号的人群喜欢，带着感情，带着情绪价值的主播，有生活阅历的主播，能和观众产生情感共鸣的主播，在视频号一个老阿姨主播要比年轻小姑娘要好，这就是视频做的好的很多人，都是带着人设的，带着生活阅历的，这样的人带货很厉害，一边聊着天，一边就把货卖了，很多工厂老板号，老板娘号做的都很好，都是带着人设的。家长里短的聊天卖货比直接卖货要强很多。但是也需要会转化的主播，现在视频号自然流是很多的，要懂转化，懂做自然流才可以，目前视频号很少纯付费的直播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视频号推流逻辑，以及考核数据：视频号目前的考核数据停留，互动，关注，观看成交，这四个点和抖音是比较相似的，但是考核度不一样，视频号停留数据，1分30s为及格线，低于这个数值，说明直播间，产品，话术出了很大的问题。互动和关注数据不做过分要求，但是关注数据一般的直播间都在10%以上，如果低于这个数，说明你的信任感，你的情感价值塑造不到位。另外两个数据是观看成交率2%是及格线，点击成交转化率是25%是及格线。按照以上数据做好之后，需要联系做几天数据，平台才会给你推送自然流量，不是当天做好，第二天推送。目前视频号已经没有私域进入一个人，公域给你推送一个人的说法，这个情况在去年11月份就全部截止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.视频号店铺账号：视频号店铺已经有浮动保证金，和店铺分数，目前店铺分数没有影响到流量，后期可能会和流量挂钩。店铺有优选联盟类似于抖音的精选联盟，可以让达人选品带货，目前只限于企业店，很多产品上架都是需要报白的，基本在抖音需要报白的产品，在视频号也是需要报白的。目前视频号，已经有旗舰店的存在，但是品牌要先入库，才能申请旗舰店。店铺有企业店和个体店之分，一个营业执照只能开一个店铺，一个人可以注册5个微信号，意味着一个人可以开五个视频号小店。目前视频号小店开通时间较慢，需要三天左右，一条链接审核时间从半天到3天不等，所有在视频号上是没有改价玩法的，你改完价格，这个链接要审核好久才能上架。目前已经有运费险服务，叫做七天无理由，现在账户结算周期已经变为15+的周期，最初只有7天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7.视频号的视频发布：目前视频号上明确不能发布c类视频，发多了就会明确说，你的视频内容营销性质过重，限制播放量，目前在视频号上最受欢迎的是a.b类视频，以及人设，故事剧情那种视频，在视频号播放量比较好，尤其是人设分享知识的那种视频，普遍播放量要高于抖音。目前视频号挂车，比较麻烦，需要满足1000有效粉丝，以及原创作品审核，很多人就是原创作品这一条过不了，混剪的视频基本不能过。短视频和拥有类似抖加的加热功能，对主页作品点赞转发，会带来公域流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8.视频号投流：视频号投流的主流两大工具，一是adq，目前投产低，均产1.5-1.8之间，不适合投直播间，可以投短视频带货。二是微信豆，微信豆的投产目前都比较高，安卓充值1:10，苹果充值1:7，可以直投直播间，也可以投素材，有观众，互动，涨粉，商点，成交五大目标，有控成本投放和放量投放两种方式。目前视频号没有很精准的人群标签，人群都是很泛的，根据目前投手操作，需要搭配浅层计划来共同投放，如评论+商点+成交，搭配来投放，投放效果比直投成交要来的好，投产要高，多笔叠投，不好的计划关闭，是现在目前用的最多的投流方法，视频号的人群标签要比抖音不精准的多，所以需要主播的转化能力要强一些，另外视频号的人群，冲动消费能力弱，第一次下单的能力弱，只要转化为粉丝，迟早会成交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9.视频号账号信息查询平台：百准、新视、友望、视灯，目前信息不是很准确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zY4ZmZjOTczMmFjZjdiYmIxNjg0ODczNWQ3ZDcifQ=="/>
  </w:docVars>
  <w:rsids>
    <w:rsidRoot w:val="45CA4DF8"/>
    <w:rsid w:val="383F7CBE"/>
    <w:rsid w:val="45CA4DF8"/>
    <w:rsid w:val="6435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2620</Words>
  <Characters>2664</Characters>
  <Lines>0</Lines>
  <Paragraphs>0</Paragraphs>
  <TotalTime>306</TotalTime>
  <ScaleCrop>false</ScaleCrop>
  <LinksUpToDate>false</LinksUpToDate>
  <CharactersWithSpaces>2670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2023-03-03T09:57:00Z</dcterms:created>
  <dc:creator>小良</dc:creator>
  <cp:lastModifiedBy>jerry</cp:lastModifiedBy>
  <dcterms:modified xsi:type="dcterms:W3CDTF">2023-05-23T16:05:35Z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736A9F56765947C8AA3F00886C6FE9E1</vt:lpwstr>
  </property>
</Properties>
</file>